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Pr="00227E67" w:rsidRDefault="001A3556" w:rsidP="001A3556">
      <w:pPr>
        <w:jc w:val="center"/>
        <w:rPr>
          <w:rFonts w:asciiTheme="minorBidi" w:hAnsiTheme="minorBidi" w:cstheme="minorBidi"/>
          <w:b/>
          <w:bCs/>
          <w:color w:val="FF0000"/>
          <w:sz w:val="22"/>
          <w:szCs w:val="22"/>
          <w:u w:val="single"/>
          <w:lang w:bidi="ar-AE"/>
        </w:rPr>
      </w:pPr>
      <w:bookmarkStart w:id="0" w:name="_GoBack"/>
      <w:bookmarkEnd w:id="0"/>
    </w:p>
    <w:p w:rsidR="00A41BC8" w:rsidRPr="00227E67" w:rsidRDefault="00A41BC8" w:rsidP="00111DA3">
      <w:pPr>
        <w:autoSpaceDE w:val="0"/>
        <w:autoSpaceDN w:val="0"/>
        <w:adjustRightInd w:val="0"/>
        <w:spacing w:line="360" w:lineRule="auto"/>
        <w:jc w:val="both"/>
        <w:rPr>
          <w:rFonts w:asciiTheme="minorBidi" w:hAnsiTheme="minorBidi" w:cstheme="minorBidi"/>
          <w:szCs w:val="24"/>
        </w:rPr>
      </w:pPr>
      <w:bookmarkStart w:id="1" w:name="Start"/>
      <w:bookmarkEnd w:id="1"/>
    </w:p>
    <w:p w:rsidR="00E4470C" w:rsidRPr="00227E67" w:rsidRDefault="00E4470C" w:rsidP="00E4470C">
      <w:pPr>
        <w:spacing w:line="360" w:lineRule="auto"/>
        <w:jc w:val="center"/>
        <w:rPr>
          <w:rFonts w:asciiTheme="minorBidi" w:hAnsiTheme="minorBidi" w:cstheme="minorBidi"/>
          <w:b/>
          <w:bCs/>
          <w:sz w:val="28"/>
          <w:szCs w:val="28"/>
          <w:u w:val="single"/>
          <w:rtl/>
          <w:lang w:bidi="ar-AE"/>
        </w:rPr>
      </w:pPr>
      <w:r w:rsidRPr="00227E67">
        <w:rPr>
          <w:rFonts w:asciiTheme="minorBidi" w:hAnsiTheme="minorBidi" w:cstheme="minorBidi"/>
          <w:b/>
          <w:bCs/>
          <w:sz w:val="28"/>
          <w:szCs w:val="28"/>
          <w:u w:val="single"/>
          <w:rtl/>
          <w:lang w:bidi="ar-AE"/>
        </w:rPr>
        <w:t>مناقصة علنية رقم 2019/69 لتلقي خدمات فحص جدوى وتخطيط أولي لإنشاء وتشغيل منشئات تجميع وإدارة الطاقة في اسرائيل</w:t>
      </w:r>
    </w:p>
    <w:p w:rsidR="00E4470C" w:rsidRPr="00227E67" w:rsidRDefault="00A41BC8" w:rsidP="00E4470C">
      <w:pPr>
        <w:autoSpaceDE w:val="0"/>
        <w:autoSpaceDN w:val="0"/>
        <w:adjustRightInd w:val="0"/>
        <w:spacing w:line="360" w:lineRule="auto"/>
        <w:jc w:val="both"/>
        <w:rPr>
          <w:rFonts w:asciiTheme="minorBidi" w:hAnsiTheme="minorBidi" w:cstheme="minorBidi"/>
          <w:sz w:val="22"/>
          <w:szCs w:val="22"/>
          <w:rtl/>
          <w:lang w:bidi="ar-AE"/>
        </w:rPr>
      </w:pPr>
      <w:r w:rsidRPr="00227E67">
        <w:rPr>
          <w:rFonts w:asciiTheme="minorBidi" w:hAnsiTheme="minorBidi" w:cstheme="minorBidi"/>
          <w:sz w:val="22"/>
          <w:szCs w:val="22"/>
          <w:rtl/>
          <w:lang w:bidi="ar-AE"/>
        </w:rPr>
        <w:t>تعمل وزارة الطاقة لضمان استمرارية تزويد الطاقة في إسرائيل في الحالات الاعتيادية والطوارئ, ومنها, تجميع وإدارة الطاقة.</w:t>
      </w:r>
    </w:p>
    <w:p w:rsidR="00CE508B" w:rsidRPr="00227E67" w:rsidRDefault="00796797" w:rsidP="00E4470C">
      <w:pPr>
        <w:autoSpaceDE w:val="0"/>
        <w:autoSpaceDN w:val="0"/>
        <w:adjustRightInd w:val="0"/>
        <w:spacing w:line="360" w:lineRule="auto"/>
        <w:jc w:val="both"/>
        <w:rPr>
          <w:rFonts w:asciiTheme="minorBidi" w:hAnsiTheme="minorBidi" w:cstheme="minorBidi"/>
          <w:sz w:val="22"/>
          <w:szCs w:val="22"/>
          <w:rtl/>
          <w:lang w:bidi="ar-AE"/>
        </w:rPr>
      </w:pPr>
      <w:r w:rsidRPr="00227E67">
        <w:rPr>
          <w:rFonts w:asciiTheme="minorBidi" w:hAnsiTheme="minorBidi" w:cstheme="minorBidi"/>
          <w:sz w:val="22"/>
          <w:szCs w:val="22"/>
          <w:rtl/>
          <w:lang w:bidi="ar-AE"/>
        </w:rPr>
        <w:t xml:space="preserve">ترغب الوزارة بتشجيع ومساعدة المبادرين والهيئات الذين يرون وجود جدوى تجارية لإنشاء وتشغيل في إسرائيل منشئات تجميع وإدارة الطاقة, </w:t>
      </w:r>
      <w:r w:rsidR="00CE508B" w:rsidRPr="00227E67">
        <w:rPr>
          <w:rFonts w:asciiTheme="minorBidi" w:hAnsiTheme="minorBidi" w:cstheme="minorBidi"/>
          <w:sz w:val="22"/>
          <w:szCs w:val="22"/>
          <w:rtl/>
          <w:lang w:bidi="ar-AE"/>
        </w:rPr>
        <w:t>وذلك بتمويل جزء من التكاليف المطلوبة لإعداد فحص جدوى أولي.</w:t>
      </w:r>
    </w:p>
    <w:p w:rsidR="00A41BC8" w:rsidRPr="00227E67" w:rsidRDefault="00CE508B" w:rsidP="00E4470C">
      <w:pPr>
        <w:autoSpaceDE w:val="0"/>
        <w:autoSpaceDN w:val="0"/>
        <w:adjustRightInd w:val="0"/>
        <w:spacing w:line="360" w:lineRule="auto"/>
        <w:jc w:val="both"/>
        <w:rPr>
          <w:rFonts w:asciiTheme="minorBidi" w:hAnsiTheme="minorBidi" w:cstheme="minorBidi"/>
          <w:sz w:val="22"/>
          <w:szCs w:val="22"/>
          <w:rtl/>
          <w:lang w:bidi="ar-AE"/>
        </w:rPr>
      </w:pPr>
      <w:r w:rsidRPr="00227E67">
        <w:rPr>
          <w:rFonts w:asciiTheme="minorBidi" w:hAnsiTheme="minorBidi" w:cstheme="minorBidi"/>
          <w:sz w:val="22"/>
          <w:szCs w:val="22"/>
          <w:rtl/>
          <w:lang w:bidi="ar-AE"/>
        </w:rPr>
        <w:t>سيعرض فحص الجدوى التقنيات الحالية وقدرتها على جمع الطاقة, وتحليل وفحص المعاني الهندسية, البيئية, التنظيمية والاقتصادية الناجمة عن إنشاء وتشغيل منشئة تجميع بهذه التقنيات, بالنسبة لموقع مُحدد في إسرائيل سيُقترح من قبل مُقدم العرض, والتفسيرات لاختيار التكنولوجيا المُقترحة للفحص.</w:t>
      </w:r>
      <w:r w:rsidR="00796797" w:rsidRPr="00227E67">
        <w:rPr>
          <w:rFonts w:asciiTheme="minorBidi" w:hAnsiTheme="minorBidi" w:cstheme="minorBidi"/>
          <w:sz w:val="22"/>
          <w:szCs w:val="22"/>
          <w:rtl/>
          <w:lang w:bidi="ar-AE"/>
        </w:rPr>
        <w:t xml:space="preserve"> </w:t>
      </w:r>
    </w:p>
    <w:p w:rsidR="00E4470C" w:rsidRPr="00227E67" w:rsidRDefault="00E4470C" w:rsidP="00E4470C">
      <w:pPr>
        <w:autoSpaceDE w:val="0"/>
        <w:autoSpaceDN w:val="0"/>
        <w:adjustRightInd w:val="0"/>
        <w:spacing w:line="360" w:lineRule="auto"/>
        <w:jc w:val="both"/>
        <w:rPr>
          <w:rFonts w:asciiTheme="minorBidi" w:hAnsiTheme="minorBidi" w:cstheme="minorBidi"/>
          <w:b/>
          <w:bCs/>
          <w:szCs w:val="24"/>
          <w:rtl/>
          <w:lang w:bidi="ar-AE"/>
        </w:rPr>
      </w:pPr>
    </w:p>
    <w:p w:rsidR="00E4470C" w:rsidRPr="00227E67" w:rsidRDefault="00E4470C" w:rsidP="00E4470C">
      <w:pPr>
        <w:autoSpaceDE w:val="0"/>
        <w:autoSpaceDN w:val="0"/>
        <w:adjustRightInd w:val="0"/>
        <w:spacing w:line="360" w:lineRule="auto"/>
        <w:jc w:val="both"/>
        <w:rPr>
          <w:rFonts w:asciiTheme="minorBidi" w:hAnsiTheme="minorBidi" w:cstheme="minorBidi"/>
          <w:b/>
          <w:bCs/>
          <w:szCs w:val="24"/>
          <w:rtl/>
        </w:rPr>
      </w:pPr>
    </w:p>
    <w:p w:rsidR="00E4470C" w:rsidRPr="00227E67" w:rsidRDefault="00E4470C" w:rsidP="00E4470C">
      <w:pPr>
        <w:pStyle w:val="ad"/>
        <w:numPr>
          <w:ilvl w:val="0"/>
          <w:numId w:val="41"/>
        </w:numPr>
        <w:spacing w:line="360" w:lineRule="auto"/>
        <w:ind w:left="169"/>
        <w:jc w:val="both"/>
        <w:outlineLvl w:val="0"/>
        <w:rPr>
          <w:rFonts w:asciiTheme="minorBidi" w:hAnsiTheme="minorBidi" w:cstheme="minorBidi"/>
          <w:b/>
          <w:bCs/>
          <w:sz w:val="28"/>
          <w:szCs w:val="28"/>
          <w:u w:val="single"/>
          <w:rtl/>
        </w:rPr>
      </w:pPr>
      <w:r w:rsidRPr="00227E67">
        <w:rPr>
          <w:rFonts w:asciiTheme="minorBidi" w:hAnsiTheme="minorBidi" w:cstheme="minorBidi"/>
          <w:b/>
          <w:bCs/>
          <w:sz w:val="28"/>
          <w:szCs w:val="28"/>
          <w:u w:val="single"/>
          <w:rtl/>
          <w:lang w:bidi="ar-AE"/>
        </w:rPr>
        <w:t>عام:</w:t>
      </w:r>
    </w:p>
    <w:p w:rsidR="00E4470C" w:rsidRPr="00227E67" w:rsidRDefault="00B75FAF" w:rsidP="00E4470C">
      <w:pPr>
        <w:pStyle w:val="ad"/>
        <w:numPr>
          <w:ilvl w:val="1"/>
          <w:numId w:val="42"/>
        </w:numPr>
        <w:spacing w:line="360" w:lineRule="auto"/>
        <w:ind w:left="736" w:hanging="567"/>
        <w:jc w:val="both"/>
        <w:rPr>
          <w:rFonts w:asciiTheme="minorBidi" w:hAnsiTheme="minorBidi" w:cstheme="minorBidi"/>
          <w:szCs w:val="24"/>
        </w:rPr>
      </w:pPr>
      <w:r w:rsidRPr="00227E67">
        <w:rPr>
          <w:rFonts w:asciiTheme="minorBidi" w:hAnsiTheme="minorBidi" w:cstheme="minorBidi"/>
          <w:sz w:val="22"/>
          <w:szCs w:val="22"/>
          <w:rtl/>
          <w:lang w:bidi="ar-AE"/>
        </w:rPr>
        <w:t>مُقدمي العروض الذين لديهم إمكانية انشاء وتشغيل منشئات تجميع وإدارة الطاقة في المواقع في إسرائيل مدعوون لتقديم عروضهم لهذه المناقصة.</w:t>
      </w:r>
    </w:p>
    <w:p w:rsidR="00B75FAF" w:rsidRPr="00227E67" w:rsidRDefault="00780516" w:rsidP="00E4470C">
      <w:pPr>
        <w:pStyle w:val="ad"/>
        <w:numPr>
          <w:ilvl w:val="1"/>
          <w:numId w:val="42"/>
        </w:numPr>
        <w:spacing w:line="360" w:lineRule="auto"/>
        <w:ind w:left="736" w:hanging="567"/>
        <w:jc w:val="both"/>
        <w:rPr>
          <w:rFonts w:asciiTheme="minorBidi" w:hAnsiTheme="minorBidi" w:cstheme="minorBidi"/>
          <w:szCs w:val="24"/>
        </w:rPr>
      </w:pPr>
      <w:r w:rsidRPr="00227E67">
        <w:rPr>
          <w:rFonts w:asciiTheme="minorBidi" w:hAnsiTheme="minorBidi" w:cstheme="minorBidi"/>
          <w:sz w:val="22"/>
          <w:szCs w:val="22"/>
          <w:rtl/>
          <w:lang w:bidi="ar-AE"/>
        </w:rPr>
        <w:t>يحق لمُقدم العرض تقديم عدة عروض لكن لا يُمكنه الفوز بهذه المناقصة من خلال أكثر من عرض واحد.</w:t>
      </w:r>
    </w:p>
    <w:p w:rsidR="00780516" w:rsidRPr="00227E67" w:rsidRDefault="00780516" w:rsidP="00E4470C">
      <w:pPr>
        <w:pStyle w:val="ad"/>
        <w:numPr>
          <w:ilvl w:val="1"/>
          <w:numId w:val="42"/>
        </w:numPr>
        <w:spacing w:line="360" w:lineRule="auto"/>
        <w:ind w:left="736" w:hanging="567"/>
        <w:jc w:val="both"/>
        <w:rPr>
          <w:rFonts w:asciiTheme="minorBidi" w:hAnsiTheme="minorBidi" w:cstheme="minorBidi"/>
          <w:szCs w:val="24"/>
        </w:rPr>
      </w:pPr>
      <w:r w:rsidRPr="00227E67">
        <w:rPr>
          <w:rFonts w:asciiTheme="minorBidi" w:hAnsiTheme="minorBidi" w:cstheme="minorBidi"/>
          <w:sz w:val="22"/>
          <w:szCs w:val="22"/>
          <w:rtl/>
          <w:lang w:bidi="ar-AE"/>
        </w:rPr>
        <w:t>الفوز بالمنحة مشروط بتوفر ميزانية مُتاحة.</w:t>
      </w:r>
    </w:p>
    <w:p w:rsidR="00111DA3" w:rsidRPr="00227E67" w:rsidRDefault="00111DA3" w:rsidP="00111DA3">
      <w:pPr>
        <w:autoSpaceDE w:val="0"/>
        <w:autoSpaceDN w:val="0"/>
        <w:adjustRightInd w:val="0"/>
        <w:spacing w:line="360" w:lineRule="auto"/>
        <w:jc w:val="both"/>
        <w:rPr>
          <w:rFonts w:asciiTheme="minorBidi" w:hAnsiTheme="minorBidi" w:cstheme="minorBidi"/>
          <w:szCs w:val="24"/>
          <w:rtl/>
        </w:rPr>
      </w:pPr>
    </w:p>
    <w:p w:rsidR="00DC4275" w:rsidRPr="00227E67" w:rsidRDefault="00DC4275" w:rsidP="00F46496">
      <w:pPr>
        <w:autoSpaceDE w:val="0"/>
        <w:autoSpaceDN w:val="0"/>
        <w:adjustRightInd w:val="0"/>
        <w:spacing w:line="360" w:lineRule="auto"/>
        <w:jc w:val="both"/>
        <w:rPr>
          <w:rFonts w:asciiTheme="minorBidi" w:hAnsiTheme="minorBidi" w:cstheme="minorBidi"/>
          <w:b/>
          <w:bCs/>
          <w:szCs w:val="24"/>
          <w:u w:val="single"/>
          <w:rtl/>
        </w:rPr>
      </w:pPr>
    </w:p>
    <w:p w:rsidR="00F93D0F" w:rsidRPr="00227E67" w:rsidRDefault="00F93D0F" w:rsidP="00F93D0F">
      <w:pPr>
        <w:spacing w:line="360" w:lineRule="auto"/>
        <w:contextualSpacing/>
        <w:jc w:val="both"/>
        <w:rPr>
          <w:rFonts w:asciiTheme="minorBidi" w:hAnsiTheme="minorBidi" w:cstheme="minorBidi"/>
          <w:sz w:val="22"/>
          <w:szCs w:val="22"/>
          <w:rtl/>
        </w:rPr>
      </w:pPr>
      <w:r w:rsidRPr="00227E67">
        <w:rPr>
          <w:rFonts w:asciiTheme="minorBidi" w:hAnsiTheme="minorBidi" w:cstheme="minorBidi"/>
          <w:sz w:val="22"/>
          <w:szCs w:val="22"/>
          <w:rtl/>
          <w:lang w:bidi="ar-AE"/>
        </w:rPr>
        <w:t xml:space="preserve">تشمل مُستندات المناقصة على وصف مُفصل للعمل المطلوب, شروط الاشتراك في المناقصة, معايير اختيار العرض الفائز وصيغة الاتفاقية التي سوف يتم توقيعها مع الفائز وشروط التعاقد. يُمكن تحميل مستندات المناقصة من موقع وزارة الطاقة على العنوان:  </w:t>
      </w:r>
      <w:hyperlink r:id="rId12" w:history="1">
        <w:r w:rsidRPr="00227E67">
          <w:rPr>
            <w:rStyle w:val="Hyperlink"/>
            <w:rFonts w:asciiTheme="minorBidi" w:hAnsiTheme="minorBidi" w:cstheme="minorBidi"/>
            <w:color w:val="auto"/>
            <w:szCs w:val="24"/>
          </w:rPr>
          <w:t>www.gov.il</w:t>
        </w:r>
      </w:hyperlink>
      <w:r w:rsidRPr="00227E67">
        <w:rPr>
          <w:rFonts w:asciiTheme="minorBidi" w:hAnsiTheme="minorBidi" w:cstheme="minorBidi"/>
          <w:szCs w:val="24"/>
        </w:rPr>
        <w:t xml:space="preserve"> </w:t>
      </w:r>
      <w:r w:rsidRPr="00227E67">
        <w:rPr>
          <w:rFonts w:asciiTheme="minorBidi" w:hAnsiTheme="minorBidi" w:cstheme="minorBidi"/>
          <w:szCs w:val="24"/>
          <w:rtl/>
        </w:rPr>
        <w:t>.</w:t>
      </w:r>
    </w:p>
    <w:p w:rsidR="00F93D0F" w:rsidRPr="00227E67" w:rsidRDefault="00F93D0F" w:rsidP="00F93D0F">
      <w:pPr>
        <w:spacing w:line="360" w:lineRule="auto"/>
        <w:contextualSpacing/>
        <w:jc w:val="both"/>
        <w:rPr>
          <w:rFonts w:asciiTheme="minorBidi" w:hAnsiTheme="minorBidi" w:cstheme="minorBidi"/>
          <w:sz w:val="22"/>
          <w:szCs w:val="22"/>
          <w:rtl/>
          <w:lang w:bidi="ar-AE"/>
        </w:rPr>
      </w:pPr>
      <w:r w:rsidRPr="00227E67">
        <w:rPr>
          <w:rFonts w:asciiTheme="minorBidi" w:hAnsiTheme="minorBidi" w:cstheme="minorBidi"/>
          <w:sz w:val="22"/>
          <w:szCs w:val="22"/>
          <w:rtl/>
          <w:lang w:bidi="ar-AE"/>
        </w:rPr>
        <w:lastRenderedPageBreak/>
        <w:t xml:space="preserve">يجب إدخال مُغلف المناقصة في صندوق المناقصات, الموجود في وزارة الطاقة, شارع بنك إسرائيل 7, القدس, في الطابق 1-, حتى تاريخ </w:t>
      </w:r>
      <w:r w:rsidRPr="00227E67">
        <w:rPr>
          <w:rFonts w:asciiTheme="minorBidi" w:hAnsiTheme="minorBidi" w:cstheme="minorBidi"/>
          <w:b/>
          <w:bCs/>
          <w:sz w:val="22"/>
          <w:szCs w:val="22"/>
          <w:u w:val="single"/>
          <w:rtl/>
          <w:lang w:bidi="ar-AE"/>
        </w:rPr>
        <w:t xml:space="preserve">22.10.2019 </w:t>
      </w:r>
      <w:r w:rsidRPr="00227E67">
        <w:rPr>
          <w:rFonts w:asciiTheme="minorBidi" w:hAnsiTheme="minorBidi" w:cstheme="minorBidi"/>
          <w:b/>
          <w:bCs/>
          <w:sz w:val="22"/>
          <w:szCs w:val="22"/>
          <w:u w:val="single"/>
          <w:rtl/>
          <w:lang w:bidi="ar-SY"/>
        </w:rPr>
        <w:t>في</w:t>
      </w:r>
      <w:r w:rsidRPr="00227E67">
        <w:rPr>
          <w:rFonts w:asciiTheme="minorBidi" w:hAnsiTheme="minorBidi" w:cstheme="minorBidi"/>
          <w:b/>
          <w:bCs/>
          <w:sz w:val="22"/>
          <w:szCs w:val="22"/>
          <w:u w:val="single"/>
          <w:rtl/>
          <w:lang w:bidi="ar-AE"/>
        </w:rPr>
        <w:t xml:space="preserve"> تمام الساعة 14:00</w:t>
      </w:r>
      <w:r w:rsidRPr="00227E67">
        <w:rPr>
          <w:rFonts w:asciiTheme="minorBidi" w:hAnsiTheme="minorBidi" w:cstheme="minorBidi"/>
          <w:sz w:val="22"/>
          <w:szCs w:val="22"/>
          <w:rtl/>
          <w:lang w:bidi="ar-AE"/>
        </w:rPr>
        <w:t>.</w:t>
      </w:r>
    </w:p>
    <w:p w:rsidR="00F93D0F" w:rsidRPr="00227E67" w:rsidRDefault="00F93D0F" w:rsidP="00F93D0F">
      <w:pPr>
        <w:autoSpaceDE w:val="0"/>
        <w:autoSpaceDN w:val="0"/>
        <w:adjustRightInd w:val="0"/>
        <w:spacing w:line="360" w:lineRule="auto"/>
        <w:jc w:val="both"/>
        <w:rPr>
          <w:rFonts w:asciiTheme="minorBidi" w:hAnsiTheme="minorBidi" w:cstheme="minorBidi"/>
          <w:color w:val="FF0000"/>
          <w:szCs w:val="24"/>
          <w:rtl/>
          <w:lang w:bidi="ar-AE"/>
        </w:rPr>
      </w:pPr>
    </w:p>
    <w:p w:rsidR="00F93D0F" w:rsidRPr="00227E67" w:rsidRDefault="00F93D0F" w:rsidP="00F93D0F">
      <w:pPr>
        <w:spacing w:line="360" w:lineRule="auto"/>
        <w:jc w:val="both"/>
        <w:rPr>
          <w:rFonts w:asciiTheme="minorBidi" w:hAnsiTheme="minorBidi" w:cstheme="minorBidi"/>
          <w:b/>
          <w:bCs/>
          <w:sz w:val="22"/>
          <w:szCs w:val="22"/>
          <w:rtl/>
          <w:lang w:bidi="ar-AE"/>
        </w:rPr>
      </w:pPr>
      <w:r w:rsidRPr="00227E67">
        <w:rPr>
          <w:rFonts w:asciiTheme="minorBidi" w:hAnsiTheme="minorBidi" w:cstheme="minorBidi"/>
          <w:b/>
          <w:bCs/>
          <w:sz w:val="22"/>
          <w:szCs w:val="22"/>
          <w:rtl/>
          <w:lang w:bidi="ar-AE"/>
        </w:rPr>
        <w:t>في حالة وجود أي تناقض أو عدم ملائمة بين مستندات المناقصة المذكورة وبين هذا الإعلان, سوف تكون مستندات المناقصة هي المُلزمة.</w:t>
      </w:r>
    </w:p>
    <w:p w:rsidR="00F93D0F" w:rsidRPr="00227E67" w:rsidRDefault="00F93D0F" w:rsidP="00F93D0F">
      <w:pPr>
        <w:spacing w:line="360" w:lineRule="auto"/>
        <w:jc w:val="both"/>
        <w:rPr>
          <w:rFonts w:asciiTheme="minorBidi" w:hAnsiTheme="minorBidi" w:cstheme="minorBidi"/>
          <w:b/>
          <w:bCs/>
          <w:szCs w:val="24"/>
          <w:u w:val="single"/>
          <w:rtl/>
        </w:rPr>
      </w:pPr>
    </w:p>
    <w:p w:rsidR="00F93D0F" w:rsidRPr="00227E67" w:rsidRDefault="00F93D0F" w:rsidP="00F93D0F">
      <w:pPr>
        <w:spacing w:line="360" w:lineRule="auto"/>
        <w:jc w:val="both"/>
        <w:rPr>
          <w:rFonts w:asciiTheme="minorBidi" w:hAnsiTheme="minorBidi" w:cstheme="minorBidi"/>
          <w:b/>
          <w:bCs/>
          <w:sz w:val="22"/>
          <w:szCs w:val="22"/>
          <w:u w:val="single"/>
          <w:rtl/>
          <w:lang w:bidi="ar-AE"/>
        </w:rPr>
      </w:pPr>
      <w:r w:rsidRPr="00227E67">
        <w:rPr>
          <w:rFonts w:asciiTheme="minorBidi" w:hAnsiTheme="minorBidi" w:cstheme="minorBidi"/>
          <w:b/>
          <w:bCs/>
          <w:sz w:val="22"/>
          <w:szCs w:val="22"/>
          <w:u w:val="single"/>
          <w:rtl/>
          <w:lang w:bidi="ar-AE"/>
        </w:rPr>
        <w:t>الأسئلة والاستفسارات</w:t>
      </w:r>
    </w:p>
    <w:p w:rsidR="001D6472" w:rsidRPr="00227E67" w:rsidRDefault="001D6472" w:rsidP="001D6472">
      <w:pPr>
        <w:spacing w:line="360" w:lineRule="auto"/>
        <w:jc w:val="both"/>
        <w:rPr>
          <w:rFonts w:asciiTheme="minorBidi" w:hAnsiTheme="minorBidi" w:cstheme="minorBidi"/>
          <w:sz w:val="22"/>
          <w:szCs w:val="22"/>
          <w:rtl/>
          <w:lang w:bidi="ar-AE"/>
        </w:rPr>
      </w:pPr>
      <w:r w:rsidRPr="00227E67">
        <w:rPr>
          <w:rFonts w:asciiTheme="minorBidi" w:hAnsiTheme="minorBidi" w:cstheme="minorBidi"/>
          <w:sz w:val="22"/>
          <w:szCs w:val="22"/>
          <w:rtl/>
          <w:lang w:bidi="ar-AE"/>
        </w:rPr>
        <w:t xml:space="preserve">الموعد الأخير لتوجيه الأسئلة والتوضيحات هو </w:t>
      </w:r>
      <w:r w:rsidRPr="00227E67">
        <w:rPr>
          <w:rFonts w:asciiTheme="minorBidi" w:hAnsiTheme="minorBidi" w:cstheme="minorBidi"/>
          <w:b/>
          <w:bCs/>
          <w:sz w:val="22"/>
          <w:szCs w:val="22"/>
          <w:u w:val="single"/>
          <w:rtl/>
          <w:lang w:bidi="ar-AE"/>
        </w:rPr>
        <w:t xml:space="preserve">8.9.2019 في تمام الساعة 14:00 </w:t>
      </w:r>
      <w:r w:rsidRPr="00227E67">
        <w:rPr>
          <w:rFonts w:asciiTheme="minorBidi" w:hAnsiTheme="minorBidi" w:cstheme="minorBidi"/>
          <w:sz w:val="22"/>
          <w:szCs w:val="22"/>
          <w:rtl/>
          <w:lang w:bidi="ar-AE"/>
        </w:rPr>
        <w:t xml:space="preserve">للسيدة ايلانا تامسوت بواسطة البريد الالكتروني: </w:t>
      </w:r>
      <w:hyperlink r:id="rId13" w:history="1">
        <w:r w:rsidRPr="00227E67">
          <w:rPr>
            <w:rStyle w:val="Hyperlink"/>
            <w:rFonts w:asciiTheme="minorBidi" w:hAnsiTheme="minorBidi" w:cstheme="minorBidi"/>
            <w:color w:val="auto"/>
            <w:szCs w:val="24"/>
          </w:rPr>
          <w:t>itamsut@energy.gov.il</w:t>
        </w:r>
      </w:hyperlink>
      <w:r w:rsidRPr="00227E67">
        <w:rPr>
          <w:rFonts w:asciiTheme="minorBidi" w:hAnsiTheme="minorBidi" w:cstheme="minorBidi"/>
          <w:szCs w:val="24"/>
          <w:rtl/>
        </w:rPr>
        <w:t xml:space="preserve">, </w:t>
      </w:r>
      <w:r w:rsidRPr="00227E67">
        <w:rPr>
          <w:rFonts w:asciiTheme="minorBidi" w:hAnsiTheme="minorBidi" w:cstheme="minorBidi"/>
          <w:sz w:val="22"/>
          <w:szCs w:val="22"/>
          <w:rtl/>
          <w:lang w:bidi="ar-AE"/>
        </w:rPr>
        <w:t>لن تقوم الوزارة بالرد على الأسئلة التي سوف تصلها بعد هذا الموعد.</w:t>
      </w:r>
    </w:p>
    <w:p w:rsidR="001D6472" w:rsidRPr="00227E67" w:rsidRDefault="001D6472" w:rsidP="009608C4">
      <w:pPr>
        <w:spacing w:line="360" w:lineRule="auto"/>
        <w:jc w:val="both"/>
        <w:rPr>
          <w:rFonts w:asciiTheme="minorBidi" w:hAnsiTheme="minorBidi" w:cstheme="minorBidi"/>
          <w:sz w:val="22"/>
          <w:szCs w:val="22"/>
          <w:rtl/>
          <w:lang w:bidi="ar-AE"/>
        </w:rPr>
      </w:pPr>
      <w:r w:rsidRPr="00227E67">
        <w:rPr>
          <w:rFonts w:asciiTheme="minorBidi" w:hAnsiTheme="minorBidi" w:cstheme="minorBidi"/>
          <w:sz w:val="22"/>
          <w:szCs w:val="22"/>
          <w:rtl/>
          <w:lang w:bidi="ar-AE"/>
        </w:rPr>
        <w:t xml:space="preserve">سوف يتم نشر الأسئلة المُركزة والرد عليها في موقع المشتريات الحكومي وعلى موقع الانترنت الخاصة بالوزارة ابتداءً من تاريخ </w:t>
      </w:r>
      <w:r w:rsidR="009608C4" w:rsidRPr="00227E67">
        <w:rPr>
          <w:rFonts w:asciiTheme="minorBidi" w:hAnsiTheme="minorBidi" w:cstheme="minorBidi"/>
          <w:b/>
          <w:bCs/>
          <w:sz w:val="22"/>
          <w:szCs w:val="22"/>
          <w:u w:val="single"/>
          <w:rtl/>
          <w:lang w:bidi="ar-AE"/>
        </w:rPr>
        <w:t>25.9.2019</w:t>
      </w:r>
      <w:r w:rsidRPr="00227E67">
        <w:rPr>
          <w:rFonts w:asciiTheme="minorBidi" w:hAnsiTheme="minorBidi" w:cstheme="minorBidi"/>
          <w:sz w:val="22"/>
          <w:szCs w:val="22"/>
          <w:rtl/>
          <w:lang w:bidi="ar-AE"/>
        </w:rPr>
        <w:t xml:space="preserve">  وسوف تكون عبارة عن جزء لا يتجزأ من مستندات المناقصة وتكون مُلزمة لمُقدمي العروض.</w:t>
      </w:r>
    </w:p>
    <w:p w:rsidR="001D6472" w:rsidRPr="00227E67" w:rsidRDefault="001D6472" w:rsidP="001D6472">
      <w:pPr>
        <w:spacing w:line="360" w:lineRule="auto"/>
        <w:jc w:val="both"/>
        <w:rPr>
          <w:rFonts w:asciiTheme="minorBidi" w:hAnsiTheme="minorBidi" w:cstheme="minorBidi"/>
          <w:sz w:val="22"/>
          <w:szCs w:val="22"/>
          <w:lang w:bidi="ar-AE"/>
        </w:rPr>
      </w:pPr>
      <w:r w:rsidRPr="00227E67">
        <w:rPr>
          <w:rFonts w:asciiTheme="minorBidi" w:hAnsiTheme="minorBidi" w:cstheme="minorBidi"/>
          <w:sz w:val="22"/>
          <w:szCs w:val="22"/>
          <w:rtl/>
          <w:lang w:bidi="ar-AE"/>
        </w:rPr>
        <w:t>تحفظ الوزارة لنفسها حق عدم الرد على الأسس الموضوعية لأي اعتراض في حالة كانت ترى أن ردها على الاعتراض قد يؤثر على سير المناقصة أو على محتواها.</w:t>
      </w:r>
    </w:p>
    <w:p w:rsidR="001120C2" w:rsidRPr="00227E67" w:rsidRDefault="001120C2" w:rsidP="003B0067">
      <w:pPr>
        <w:spacing w:line="360" w:lineRule="auto"/>
        <w:jc w:val="both"/>
        <w:rPr>
          <w:rFonts w:asciiTheme="minorBidi" w:hAnsiTheme="minorBidi" w:cstheme="minorBidi"/>
          <w:b/>
          <w:bCs/>
          <w:szCs w:val="24"/>
          <w:u w:val="single"/>
          <w:rtl/>
        </w:rPr>
      </w:pPr>
    </w:p>
    <w:p w:rsidR="00F46496" w:rsidRPr="00227E67" w:rsidRDefault="00F46496" w:rsidP="00F46496">
      <w:pPr>
        <w:spacing w:line="360" w:lineRule="auto"/>
        <w:jc w:val="both"/>
        <w:rPr>
          <w:rFonts w:asciiTheme="minorBidi" w:hAnsiTheme="minorBidi" w:cstheme="minorBidi"/>
          <w:b/>
          <w:bCs/>
          <w:szCs w:val="24"/>
          <w:rtl/>
        </w:rPr>
      </w:pPr>
    </w:p>
    <w:sectPr w:rsidR="00F46496" w:rsidRPr="00227E67"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57326" w:rsidRDefault="00457326">
      <w:r>
        <w:separator/>
      </w:r>
    </w:p>
  </w:endnote>
  <w:endnote w:type="continuationSeparator" w:id="0">
    <w:p w:rsidR="00457326" w:rsidRDefault="004573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B1"/>
    <w:family w:val="swiss"/>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F46496">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F46496" w:rsidRDefault="00510EB6" w:rsidP="00F46496">
    <w:pPr>
      <w:pStyle w:val="a8"/>
      <w:jc w:val="cente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57326" w:rsidRDefault="00457326">
      <w:r>
        <w:separator/>
      </w:r>
    </w:p>
  </w:footnote>
  <w:footnote w:type="continuationSeparator" w:id="0">
    <w:p w:rsidR="00457326" w:rsidRDefault="0045732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70484C" w:rsidRPr="0070484C">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4470C" w:rsidRPr="00C10856" w:rsidRDefault="00E4470C" w:rsidP="00E4470C">
    <w:pPr>
      <w:pStyle w:val="a6"/>
      <w:tabs>
        <w:tab w:val="left" w:pos="2447"/>
      </w:tabs>
      <w:spacing w:line="276" w:lineRule="auto"/>
      <w:jc w:val="center"/>
      <w:rPr>
        <w:rFonts w:cs="Arial"/>
        <w:b/>
        <w:bCs/>
        <w:szCs w:val="32"/>
        <w:rtl/>
        <w:lang w:bidi="ar-AE"/>
      </w:rPr>
    </w:pPr>
    <w:r w:rsidRPr="00C10856">
      <w:rPr>
        <w:rFonts w:cs="Arial" w:hint="cs"/>
        <w:b/>
        <w:bCs/>
        <w:szCs w:val="32"/>
        <w:rtl/>
        <w:lang w:bidi="ar-SY"/>
      </w:rPr>
      <w:t xml:space="preserve">وزارة </w:t>
    </w:r>
    <w:r w:rsidRPr="00C10856">
      <w:rPr>
        <w:rFonts w:cs="Arial" w:hint="cs"/>
        <w:b/>
        <w:bCs/>
        <w:szCs w:val="32"/>
        <w:rtl/>
        <w:lang w:bidi="ar-AE"/>
      </w:rPr>
      <w:t>الطاقة</w:t>
    </w:r>
  </w:p>
  <w:p w:rsidR="00510EB6" w:rsidRPr="00E4470C" w:rsidRDefault="00510EB6" w:rsidP="00E4470C">
    <w:pPr>
      <w:pStyle w:val="a6"/>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3"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5" w15:restartNumberingAfterBreak="0">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8"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3"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6"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7"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8"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9"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0"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4"/>
  </w:num>
  <w:num w:numId="3">
    <w:abstractNumId w:val="11"/>
  </w:num>
  <w:num w:numId="4">
    <w:abstractNumId w:val="29"/>
  </w:num>
  <w:num w:numId="5">
    <w:abstractNumId w:val="16"/>
  </w:num>
  <w:num w:numId="6">
    <w:abstractNumId w:val="7"/>
  </w:num>
  <w:num w:numId="7">
    <w:abstractNumId w:val="15"/>
  </w:num>
  <w:num w:numId="8">
    <w:abstractNumId w:val="17"/>
  </w:num>
  <w:num w:numId="9">
    <w:abstractNumId w:val="39"/>
  </w:num>
  <w:num w:numId="10">
    <w:abstractNumId w:val="23"/>
  </w:num>
  <w:num w:numId="11">
    <w:abstractNumId w:val="2"/>
  </w:num>
  <w:num w:numId="12">
    <w:abstractNumId w:val="21"/>
  </w:num>
  <w:num w:numId="13">
    <w:abstractNumId w:val="36"/>
  </w:num>
  <w:num w:numId="14">
    <w:abstractNumId w:val="18"/>
  </w:num>
  <w:num w:numId="15">
    <w:abstractNumId w:val="8"/>
  </w:num>
  <w:num w:numId="16">
    <w:abstractNumId w:val="9"/>
  </w:num>
  <w:num w:numId="17">
    <w:abstractNumId w:val="26"/>
  </w:num>
  <w:num w:numId="18">
    <w:abstractNumId w:val="19"/>
  </w:num>
  <w:num w:numId="19">
    <w:abstractNumId w:val="40"/>
  </w:num>
  <w:num w:numId="20">
    <w:abstractNumId w:val="20"/>
  </w:num>
  <w:num w:numId="21">
    <w:abstractNumId w:val="5"/>
  </w:num>
  <w:num w:numId="22">
    <w:abstractNumId w:val="14"/>
  </w:num>
  <w:num w:numId="23">
    <w:abstractNumId w:val="24"/>
  </w:num>
  <w:num w:numId="24">
    <w:abstractNumId w:val="35"/>
  </w:num>
  <w:num w:numId="25">
    <w:abstractNumId w:val="33"/>
  </w:num>
  <w:num w:numId="26">
    <w:abstractNumId w:val="1"/>
  </w:num>
  <w:num w:numId="27">
    <w:abstractNumId w:val="27"/>
  </w:num>
  <w:num w:numId="28">
    <w:abstractNumId w:val="6"/>
  </w:num>
  <w:num w:numId="29">
    <w:abstractNumId w:val="4"/>
  </w:num>
  <w:num w:numId="30">
    <w:abstractNumId w:val="31"/>
  </w:num>
  <w:num w:numId="31">
    <w:abstractNumId w:val="28"/>
  </w:num>
  <w:num w:numId="32">
    <w:abstractNumId w:val="30"/>
  </w:num>
  <w:num w:numId="33">
    <w:abstractNumId w:val="37"/>
  </w:num>
  <w:num w:numId="34">
    <w:abstractNumId w:val="3"/>
  </w:num>
  <w:num w:numId="35">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 w:numId="40">
    <w:abstractNumId w:val="32"/>
  </w:num>
  <w:num w:numId="41">
    <w:abstractNumId w:val="25"/>
  </w:num>
  <w:num w:numId="42">
    <w:abstractNumId w:val="2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18D7"/>
    <w:rsid w:val="00084894"/>
    <w:rsid w:val="00087565"/>
    <w:rsid w:val="0009042F"/>
    <w:rsid w:val="0009109A"/>
    <w:rsid w:val="000A0DDE"/>
    <w:rsid w:val="000A42A0"/>
    <w:rsid w:val="000A474B"/>
    <w:rsid w:val="000B7D78"/>
    <w:rsid w:val="000C13D4"/>
    <w:rsid w:val="000C47C5"/>
    <w:rsid w:val="000E49AF"/>
    <w:rsid w:val="000F0C8E"/>
    <w:rsid w:val="000F432E"/>
    <w:rsid w:val="00103A8F"/>
    <w:rsid w:val="00111DA3"/>
    <w:rsid w:val="001120C2"/>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D6472"/>
    <w:rsid w:val="001E6F0E"/>
    <w:rsid w:val="00217083"/>
    <w:rsid w:val="00222968"/>
    <w:rsid w:val="00223E43"/>
    <w:rsid w:val="0022754A"/>
    <w:rsid w:val="00227E67"/>
    <w:rsid w:val="00240147"/>
    <w:rsid w:val="002768DC"/>
    <w:rsid w:val="00295844"/>
    <w:rsid w:val="002A377D"/>
    <w:rsid w:val="002A3A95"/>
    <w:rsid w:val="002C636C"/>
    <w:rsid w:val="002D3504"/>
    <w:rsid w:val="002E59FE"/>
    <w:rsid w:val="002F3C71"/>
    <w:rsid w:val="002F531D"/>
    <w:rsid w:val="00301A87"/>
    <w:rsid w:val="00311B81"/>
    <w:rsid w:val="00320EE5"/>
    <w:rsid w:val="00321798"/>
    <w:rsid w:val="00324AC4"/>
    <w:rsid w:val="00330949"/>
    <w:rsid w:val="00340D69"/>
    <w:rsid w:val="00340E66"/>
    <w:rsid w:val="00346643"/>
    <w:rsid w:val="003503FF"/>
    <w:rsid w:val="00376817"/>
    <w:rsid w:val="00377BC6"/>
    <w:rsid w:val="00395A81"/>
    <w:rsid w:val="003A30BD"/>
    <w:rsid w:val="003B0067"/>
    <w:rsid w:val="003B3385"/>
    <w:rsid w:val="003D070B"/>
    <w:rsid w:val="003F586C"/>
    <w:rsid w:val="00401E2C"/>
    <w:rsid w:val="004031D6"/>
    <w:rsid w:val="0040559C"/>
    <w:rsid w:val="00440131"/>
    <w:rsid w:val="00441626"/>
    <w:rsid w:val="00441BC4"/>
    <w:rsid w:val="00445451"/>
    <w:rsid w:val="004507AE"/>
    <w:rsid w:val="00451C6D"/>
    <w:rsid w:val="00454AA8"/>
    <w:rsid w:val="00457326"/>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33FCA"/>
    <w:rsid w:val="005340BC"/>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7AA"/>
    <w:rsid w:val="00667AA0"/>
    <w:rsid w:val="006724AB"/>
    <w:rsid w:val="00695A10"/>
    <w:rsid w:val="0069709F"/>
    <w:rsid w:val="00697BC2"/>
    <w:rsid w:val="006A793D"/>
    <w:rsid w:val="006B4469"/>
    <w:rsid w:val="006B4591"/>
    <w:rsid w:val="006B7F74"/>
    <w:rsid w:val="006C2C32"/>
    <w:rsid w:val="006C5129"/>
    <w:rsid w:val="006D2289"/>
    <w:rsid w:val="006E2CD6"/>
    <w:rsid w:val="006E4356"/>
    <w:rsid w:val="006E72C5"/>
    <w:rsid w:val="006F7457"/>
    <w:rsid w:val="006F7B10"/>
    <w:rsid w:val="0070484C"/>
    <w:rsid w:val="0070618E"/>
    <w:rsid w:val="00712673"/>
    <w:rsid w:val="0071514A"/>
    <w:rsid w:val="00720B45"/>
    <w:rsid w:val="00721721"/>
    <w:rsid w:val="00730B02"/>
    <w:rsid w:val="007327D7"/>
    <w:rsid w:val="00740D98"/>
    <w:rsid w:val="00753138"/>
    <w:rsid w:val="00755CF3"/>
    <w:rsid w:val="00765F0B"/>
    <w:rsid w:val="00771F8F"/>
    <w:rsid w:val="00780516"/>
    <w:rsid w:val="007849A9"/>
    <w:rsid w:val="0078568E"/>
    <w:rsid w:val="00796797"/>
    <w:rsid w:val="007A2938"/>
    <w:rsid w:val="007A76DF"/>
    <w:rsid w:val="007B2885"/>
    <w:rsid w:val="007B301D"/>
    <w:rsid w:val="007C4085"/>
    <w:rsid w:val="007E2CCD"/>
    <w:rsid w:val="007E5330"/>
    <w:rsid w:val="007E6220"/>
    <w:rsid w:val="007E784D"/>
    <w:rsid w:val="007F61FE"/>
    <w:rsid w:val="007F6C9A"/>
    <w:rsid w:val="00802972"/>
    <w:rsid w:val="00802BA6"/>
    <w:rsid w:val="00805FD8"/>
    <w:rsid w:val="00811390"/>
    <w:rsid w:val="00817153"/>
    <w:rsid w:val="00823C12"/>
    <w:rsid w:val="00824DD5"/>
    <w:rsid w:val="00824F94"/>
    <w:rsid w:val="008541EB"/>
    <w:rsid w:val="0086169C"/>
    <w:rsid w:val="00861DDB"/>
    <w:rsid w:val="008675F8"/>
    <w:rsid w:val="00873A6B"/>
    <w:rsid w:val="00874D36"/>
    <w:rsid w:val="00880426"/>
    <w:rsid w:val="008A1C11"/>
    <w:rsid w:val="008A57D2"/>
    <w:rsid w:val="008A7F9A"/>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5B56"/>
    <w:rsid w:val="00956911"/>
    <w:rsid w:val="009608C4"/>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41BC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40919"/>
    <w:rsid w:val="00B520F7"/>
    <w:rsid w:val="00B53D59"/>
    <w:rsid w:val="00B5693F"/>
    <w:rsid w:val="00B60E2D"/>
    <w:rsid w:val="00B75FAF"/>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B574E"/>
    <w:rsid w:val="00CD63D0"/>
    <w:rsid w:val="00CE508B"/>
    <w:rsid w:val="00CF5FE2"/>
    <w:rsid w:val="00CF6394"/>
    <w:rsid w:val="00D03624"/>
    <w:rsid w:val="00D05F08"/>
    <w:rsid w:val="00D1553E"/>
    <w:rsid w:val="00D2513A"/>
    <w:rsid w:val="00D34E59"/>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234"/>
    <w:rsid w:val="00DB23A4"/>
    <w:rsid w:val="00DC4275"/>
    <w:rsid w:val="00DD792B"/>
    <w:rsid w:val="00DE05FC"/>
    <w:rsid w:val="00DF0CCE"/>
    <w:rsid w:val="00E001A4"/>
    <w:rsid w:val="00E2477D"/>
    <w:rsid w:val="00E361DD"/>
    <w:rsid w:val="00E40280"/>
    <w:rsid w:val="00E4470C"/>
    <w:rsid w:val="00E50E6B"/>
    <w:rsid w:val="00E50EE0"/>
    <w:rsid w:val="00E57A32"/>
    <w:rsid w:val="00E733A9"/>
    <w:rsid w:val="00E742CA"/>
    <w:rsid w:val="00E90583"/>
    <w:rsid w:val="00E91E3C"/>
    <w:rsid w:val="00E93E27"/>
    <w:rsid w:val="00EA38C5"/>
    <w:rsid w:val="00EA4FBF"/>
    <w:rsid w:val="00EB319A"/>
    <w:rsid w:val="00EB350E"/>
    <w:rsid w:val="00EC0C97"/>
    <w:rsid w:val="00EC42CC"/>
    <w:rsid w:val="00EC5AD5"/>
    <w:rsid w:val="00EC6CEF"/>
    <w:rsid w:val="00EC6FA3"/>
    <w:rsid w:val="00ED37B2"/>
    <w:rsid w:val="00ED3855"/>
    <w:rsid w:val="00ED4B9D"/>
    <w:rsid w:val="00F076B3"/>
    <w:rsid w:val="00F12378"/>
    <w:rsid w:val="00F14C94"/>
    <w:rsid w:val="00F17595"/>
    <w:rsid w:val="00F31F52"/>
    <w:rsid w:val="00F37326"/>
    <w:rsid w:val="00F41F84"/>
    <w:rsid w:val="00F42907"/>
    <w:rsid w:val="00F43314"/>
    <w:rsid w:val="00F46496"/>
    <w:rsid w:val="00F5586C"/>
    <w:rsid w:val="00F63432"/>
    <w:rsid w:val="00F6514E"/>
    <w:rsid w:val="00F74B40"/>
    <w:rsid w:val="00F77AA3"/>
    <w:rsid w:val="00F87C9A"/>
    <w:rsid w:val="00F93D0F"/>
    <w:rsid w:val="00F96CCA"/>
    <w:rsid w:val="00FA462F"/>
    <w:rsid w:val="00FA4CB1"/>
    <w:rsid w:val="00FB19FA"/>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paragraph" w:styleId="afc">
    <w:name w:val="footnote text"/>
    <w:basedOn w:val="a2"/>
    <w:link w:val="afd"/>
    <w:rsid w:val="000818D7"/>
    <w:rPr>
      <w:snapToGrid w:val="0"/>
      <w:sz w:val="20"/>
      <w:szCs w:val="20"/>
      <w:lang w:eastAsia="he-IL"/>
    </w:rPr>
  </w:style>
  <w:style w:type="character" w:customStyle="1" w:styleId="afd">
    <w:name w:val="טקסט הערת שוליים תו"/>
    <w:basedOn w:val="a3"/>
    <w:link w:val="afc"/>
    <w:rsid w:val="000818D7"/>
    <w:rPr>
      <w:rFonts w:cs="David"/>
      <w:snapToGrid w:val="0"/>
      <w:lang w:eastAsia="he-IL"/>
    </w:rPr>
  </w:style>
  <w:style w:type="character" w:styleId="afe">
    <w:name w:val="footnote reference"/>
    <w:basedOn w:val="a3"/>
    <w:unhideWhenUsed/>
    <w:rsid w:val="000818D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חת_236_2019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18 באוגוסט 2019</DocumentCreateDateEnglish>
    <DocumentCreateDateHebrew xmlns="8f5b83e0-a1d3-486c-bd07-833a425c74af">י"ז באב התשע"ט</DocumentCreateDateHebrew>
    <SubjectDocument xmlns="8f5b83e0-a1d3-486c-bd07-833a425c74af">פרסום מכרז פומבי 69/19 בדיקת היתכנון ותכנון ראשוני להקמה והפעלה של מתקני אגירה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18/08/2019 10:48;32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236</CounterString>
    <LastLockUser xmlns="8f5b83e0-a1d3-486c-bd07-833a425c74af" xsi:nil="true"/>
    <LastCheckOutDate xmlns="8f5b83e0-a1d3-486c-bd07-833a425c74af">18/08/2019 10:48;43</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HT_236_2019</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2019-08-18T00:00:00+00:00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2.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49616D1D-75A3-4FD2-9BAF-E8944D8B14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359</Words>
  <Characters>1798</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2153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2019-08-18T08:10:00Z</cp:lastPrinted>
  <dcterms:created xsi:type="dcterms:W3CDTF">2019-08-22T12:58:00Z</dcterms:created>
  <dcterms:modified xsi:type="dcterms:W3CDTF">2019-08-22T12:58:00Z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2019</vt:lpwstr>
  </property>
</Properties>
</file>